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1C97B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476B65B9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  <w:r w:rsidRPr="002C002F">
        <w:rPr>
          <w:rFonts w:ascii="仿宋" w:eastAsia="仿宋" w:hAnsi="仿宋" w:hint="eastAsia"/>
          <w:sz w:val="44"/>
          <w:szCs w:val="44"/>
        </w:rPr>
        <w:t xml:space="preserve">                          </w:t>
      </w:r>
    </w:p>
    <w:p w14:paraId="7E2A5593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3921F3C5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6691A0B5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7BCF3F47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58BB8CD7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  <w:r w:rsidRPr="002C002F">
        <w:rPr>
          <w:rFonts w:ascii="仿宋" w:eastAsia="仿宋" w:hAnsi="仿宋" w:hint="eastAsia"/>
          <w:sz w:val="44"/>
          <w:szCs w:val="44"/>
        </w:rPr>
        <w:t xml:space="preserve">                          </w:t>
      </w:r>
    </w:p>
    <w:p w14:paraId="2E16EC4C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  <w:r w:rsidRPr="002C002F">
        <w:rPr>
          <w:rFonts w:ascii="仿宋" w:eastAsia="仿宋" w:hAnsi="仿宋" w:hint="eastAsia"/>
          <w:sz w:val="44"/>
          <w:szCs w:val="44"/>
        </w:rPr>
        <w:t xml:space="preserve">                          </w:t>
      </w:r>
    </w:p>
    <w:p w14:paraId="4073F16E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3B01F04A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546C0CDD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50366D26" w14:textId="77777777" w:rsidR="00E45228" w:rsidRPr="002C002F" w:rsidRDefault="00E45228" w:rsidP="00E45228">
      <w:pPr>
        <w:spacing w:line="560" w:lineRule="exact"/>
        <w:rPr>
          <w:rFonts w:ascii="仿宋" w:eastAsia="仿宋" w:hAnsi="仿宋" w:hint="eastAsia"/>
          <w:sz w:val="44"/>
          <w:szCs w:val="44"/>
        </w:rPr>
      </w:pPr>
    </w:p>
    <w:p w14:paraId="5306361A" w14:textId="3F14FA3D" w:rsidR="00E45228" w:rsidRPr="002C002F" w:rsidRDefault="00E45228" w:rsidP="00E45228">
      <w:pPr>
        <w:spacing w:line="560" w:lineRule="exact"/>
        <w:rPr>
          <w:rFonts w:ascii="仿宋" w:eastAsia="仿宋" w:hAnsi="仿宋" w:cs="仿宋_GB2312" w:hint="eastAsia"/>
          <w:sz w:val="32"/>
        </w:rPr>
      </w:pPr>
      <w:proofErr w:type="gramStart"/>
      <w:r w:rsidRPr="002C002F">
        <w:rPr>
          <w:rFonts w:ascii="仿宋" w:eastAsia="仿宋" w:hAnsi="仿宋" w:cs="仿宋_GB2312" w:hint="eastAsia"/>
          <w:sz w:val="32"/>
        </w:rPr>
        <w:t>尖发改</w:t>
      </w:r>
      <w:proofErr w:type="gramEnd"/>
      <w:r w:rsidRPr="002C002F">
        <w:rPr>
          <w:rFonts w:ascii="仿宋" w:eastAsia="仿宋" w:hAnsi="仿宋" w:cs="仿宋_GB2312" w:hint="eastAsia"/>
          <w:sz w:val="32"/>
        </w:rPr>
        <w:t>〔20</w:t>
      </w:r>
      <w:r>
        <w:rPr>
          <w:rFonts w:ascii="仿宋" w:eastAsia="仿宋" w:hAnsi="仿宋" w:cs="仿宋_GB2312"/>
          <w:sz w:val="32"/>
        </w:rPr>
        <w:t>21</w:t>
      </w:r>
      <w:r w:rsidRPr="002C002F">
        <w:rPr>
          <w:rFonts w:ascii="仿宋" w:eastAsia="仿宋" w:hAnsi="仿宋" w:cs="仿宋_GB2312" w:hint="eastAsia"/>
          <w:sz w:val="32"/>
        </w:rPr>
        <w:t>〕</w:t>
      </w:r>
      <w:r>
        <w:rPr>
          <w:rFonts w:ascii="仿宋" w:eastAsia="仿宋" w:hAnsi="仿宋" w:cs="仿宋_GB2312"/>
          <w:sz w:val="32"/>
        </w:rPr>
        <w:t>50</w:t>
      </w:r>
      <w:r w:rsidRPr="002C002F">
        <w:rPr>
          <w:rFonts w:ascii="仿宋" w:eastAsia="仿宋" w:hAnsi="仿宋" w:cs="仿宋_GB2312" w:hint="eastAsia"/>
          <w:sz w:val="32"/>
        </w:rPr>
        <w:t>号                    签发人：</w:t>
      </w:r>
      <w:r w:rsidRPr="002C002F">
        <w:rPr>
          <w:rFonts w:ascii="仿宋" w:eastAsia="仿宋" w:hAnsi="仿宋" w:cs="华文楷体" w:hint="eastAsia"/>
          <w:sz w:val="32"/>
        </w:rPr>
        <w:t>王占业</w:t>
      </w:r>
    </w:p>
    <w:p w14:paraId="3056617B" w14:textId="77777777" w:rsidR="00E45228" w:rsidRPr="002C002F" w:rsidRDefault="00E45228" w:rsidP="00E45228">
      <w:pPr>
        <w:spacing w:line="560" w:lineRule="exact"/>
        <w:rPr>
          <w:rFonts w:ascii="仿宋" w:eastAsia="仿宋" w:hAnsi="仿宋" w:cs="黑体" w:hint="eastAsia"/>
          <w:sz w:val="36"/>
          <w:szCs w:val="36"/>
        </w:rPr>
      </w:pPr>
    </w:p>
    <w:p w14:paraId="3AD975D9" w14:textId="6CE29B64" w:rsidR="00A014F8" w:rsidRPr="00276007" w:rsidRDefault="00276007" w:rsidP="00276007">
      <w:pPr>
        <w:widowControl/>
        <w:shd w:val="clear" w:color="auto" w:fill="FFFFFF"/>
        <w:spacing w:line="560" w:lineRule="exact"/>
        <w:jc w:val="center"/>
        <w:rPr>
          <w:rFonts w:ascii="黑体" w:eastAsia="黑体" w:hAnsi="黑体" w:cs="宋体"/>
          <w:color w:val="000000" w:themeColor="text1"/>
          <w:kern w:val="0"/>
          <w:sz w:val="36"/>
          <w:szCs w:val="36"/>
        </w:rPr>
      </w:pPr>
      <w:r w:rsidRPr="00276007">
        <w:rPr>
          <w:rFonts w:ascii="黑体" w:eastAsia="黑体" w:hAnsi="黑体" w:cs="宋体" w:hint="eastAsia"/>
          <w:color w:val="000000" w:themeColor="text1"/>
          <w:kern w:val="0"/>
          <w:sz w:val="36"/>
          <w:szCs w:val="36"/>
        </w:rPr>
        <w:t>尖扎县发展和改革局</w:t>
      </w:r>
    </w:p>
    <w:p w14:paraId="3AD975DA" w14:textId="77777777" w:rsidR="00A014F8" w:rsidRPr="00276007" w:rsidRDefault="00A014F8" w:rsidP="00276007">
      <w:pPr>
        <w:widowControl/>
        <w:shd w:val="clear" w:color="auto" w:fill="FFFFFF"/>
        <w:spacing w:line="560" w:lineRule="exact"/>
        <w:jc w:val="center"/>
        <w:rPr>
          <w:rFonts w:ascii="黑体" w:eastAsia="黑体" w:hAnsi="黑体" w:cs="宋体"/>
          <w:color w:val="000000" w:themeColor="text1"/>
          <w:kern w:val="0"/>
          <w:sz w:val="36"/>
          <w:szCs w:val="36"/>
        </w:rPr>
      </w:pPr>
      <w:r w:rsidRPr="00276007">
        <w:rPr>
          <w:rFonts w:ascii="黑体" w:eastAsia="黑体" w:hAnsi="黑体" w:cs="宋体" w:hint="eastAsia"/>
          <w:color w:val="000000" w:themeColor="text1"/>
          <w:kern w:val="0"/>
          <w:sz w:val="36"/>
          <w:szCs w:val="36"/>
        </w:rPr>
        <w:t>2020年政府信息公开工作年度报告</w:t>
      </w:r>
    </w:p>
    <w:p w14:paraId="3AD975DB" w14:textId="13AD130F" w:rsidR="00730401" w:rsidRPr="00462EFF" w:rsidRDefault="00462EFF" w:rsidP="00462EFF">
      <w:pPr>
        <w:widowControl/>
        <w:shd w:val="clear" w:color="auto" w:fill="FFFFFF"/>
        <w:spacing w:line="560" w:lineRule="exact"/>
        <w:rPr>
          <w:rFonts w:ascii="仿宋" w:eastAsia="仿宋" w:hAnsi="仿宋" w:hint="eastAsia"/>
          <w:color w:val="000000"/>
          <w:sz w:val="32"/>
          <w:shd w:val="clear" w:color="auto" w:fill="FFFFFF"/>
        </w:rPr>
      </w:pPr>
      <w:r w:rsidRPr="00462EFF">
        <w:rPr>
          <w:rFonts w:ascii="仿宋" w:eastAsia="仿宋" w:hAnsi="仿宋" w:hint="eastAsia"/>
          <w:color w:val="000000"/>
          <w:sz w:val="32"/>
          <w:shd w:val="clear" w:color="auto" w:fill="FFFFFF"/>
        </w:rPr>
        <w:t>县人民政府办公室：</w:t>
      </w:r>
    </w:p>
    <w:p w14:paraId="3AD975DC" w14:textId="00AB083C" w:rsidR="00A014F8" w:rsidRDefault="00A014F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日起，至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日止。对本报告如有疑问，请</w:t>
      </w:r>
      <w:r w:rsidR="003F55A9">
        <w:rPr>
          <w:rFonts w:ascii="仿宋" w:eastAsia="仿宋" w:hAnsi="仿宋" w:hint="eastAsia"/>
          <w:color w:val="000000"/>
          <w:sz w:val="32"/>
          <w:shd w:val="clear" w:color="auto" w:fill="FFFFFF"/>
        </w:rPr>
        <w:t>与</w:t>
      </w:r>
      <w:proofErr w:type="gramStart"/>
      <w:r w:rsidR="003F55A9">
        <w:rPr>
          <w:rFonts w:ascii="仿宋" w:eastAsia="仿宋" w:hAnsi="仿宋" w:hint="eastAsia"/>
          <w:color w:val="000000"/>
          <w:sz w:val="32"/>
          <w:shd w:val="clear" w:color="auto" w:fill="FFFFFF"/>
        </w:rPr>
        <w:t>县发改局</w:t>
      </w:r>
      <w:proofErr w:type="gramEnd"/>
      <w:r w:rsidR="003F55A9">
        <w:rPr>
          <w:rFonts w:ascii="仿宋" w:eastAsia="仿宋" w:hAnsi="仿宋" w:hint="eastAsia"/>
          <w:color w:val="000000"/>
          <w:sz w:val="32"/>
          <w:shd w:val="clear" w:color="auto" w:fill="FFFFFF"/>
        </w:rPr>
        <w:t>办公室联系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（0973-</w:t>
      </w:r>
      <w:r w:rsidR="00FA3004">
        <w:rPr>
          <w:rFonts w:ascii="仿宋" w:eastAsia="仿宋" w:hAnsi="仿宋"/>
          <w:color w:val="000000"/>
          <w:sz w:val="32"/>
          <w:shd w:val="clear" w:color="auto" w:fill="FFFFFF"/>
        </w:rPr>
        <w:t>8732315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）。</w:t>
      </w:r>
    </w:p>
    <w:p w14:paraId="3AD975DD" w14:textId="77777777" w:rsidR="00730401" w:rsidRDefault="00A014F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一、总体情况</w:t>
      </w:r>
    </w:p>
    <w:p w14:paraId="1EFD610D" w14:textId="2F8CDC4A" w:rsidR="00EA59E3" w:rsidRPr="00EA59E3" w:rsidRDefault="00EA59E3" w:rsidP="00EA59E3">
      <w:pPr>
        <w:widowControl/>
        <w:shd w:val="clear" w:color="auto" w:fill="FFFFFF"/>
        <w:spacing w:line="570" w:lineRule="atLeast"/>
        <w:ind w:firstLine="645"/>
        <w:rPr>
          <w:rFonts w:ascii="仿宋" w:eastAsia="仿宋" w:hAnsi="仿宋"/>
          <w:color w:val="000000"/>
          <w:sz w:val="32"/>
          <w:shd w:val="clear" w:color="auto" w:fill="FFFFFF"/>
        </w:rPr>
      </w:pPr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lastRenderedPageBreak/>
        <w:t>根据《国务院办公厅关于印发20</w:t>
      </w:r>
      <w:r w:rsidR="00051A9D">
        <w:rPr>
          <w:rFonts w:ascii="仿宋" w:eastAsia="仿宋" w:hAnsi="仿宋"/>
          <w:color w:val="000000"/>
          <w:sz w:val="32"/>
          <w:shd w:val="clear" w:color="auto" w:fill="FFFFFF"/>
        </w:rPr>
        <w:t>20</w:t>
      </w:r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t>年</w:t>
      </w:r>
      <w:r w:rsidR="001A521E">
        <w:rPr>
          <w:rFonts w:ascii="仿宋" w:eastAsia="仿宋" w:hAnsi="仿宋" w:hint="eastAsia"/>
          <w:color w:val="000000"/>
          <w:sz w:val="32"/>
          <w:shd w:val="clear" w:color="auto" w:fill="FFFFFF"/>
        </w:rPr>
        <w:t>政务公开工作</w:t>
      </w:r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t>要点的通知》(国办发〔20</w:t>
      </w:r>
      <w:r w:rsidR="00051A9D">
        <w:rPr>
          <w:rFonts w:ascii="仿宋" w:eastAsia="仿宋" w:hAnsi="仿宋"/>
          <w:color w:val="000000"/>
          <w:sz w:val="32"/>
          <w:shd w:val="clear" w:color="auto" w:fill="FFFFFF"/>
        </w:rPr>
        <w:t>20</w:t>
      </w:r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t>〕1</w:t>
      </w:r>
      <w:r w:rsidR="00051A9D">
        <w:rPr>
          <w:rFonts w:ascii="仿宋" w:eastAsia="仿宋" w:hAnsi="仿宋"/>
          <w:color w:val="000000"/>
          <w:sz w:val="32"/>
          <w:shd w:val="clear" w:color="auto" w:fill="FFFFFF"/>
        </w:rPr>
        <w:t>7</w:t>
      </w:r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t>号)和省、州、</w:t>
      </w:r>
      <w:proofErr w:type="gramStart"/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t>县关于</w:t>
      </w:r>
      <w:proofErr w:type="gramEnd"/>
      <w:r w:rsidRPr="00EA59E3">
        <w:rPr>
          <w:rFonts w:ascii="仿宋" w:eastAsia="仿宋" w:hAnsi="仿宋" w:hint="eastAsia"/>
          <w:color w:val="000000"/>
          <w:sz w:val="32"/>
          <w:shd w:val="clear" w:color="auto" w:fill="FFFFFF"/>
        </w:rPr>
        <w:t>政府信息公开工作要求，我局切实把政府信息公开工作作为一项重要的政治任务来抓，遵循注重实效、突出重点、积极稳妥的工作方针，科学安排，规范操作，积极推动政府信息公开工作常态化、制度化。充分利用每周例会、集体学习等有利契机，组织机关全体干部职工认真学习保密法、政府信息公开条例等知识，通过多形式的宣传学习，使广大干部、党员充分认识到开展政府信息公开工作的重要性和必要性。</w:t>
      </w:r>
    </w:p>
    <w:p w14:paraId="3AD975EB" w14:textId="77777777" w:rsidR="00A014F8" w:rsidRPr="00A014F8" w:rsidRDefault="00A014F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二、主动公开政府信息情况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1097"/>
        <w:gridCol w:w="2026"/>
        <w:gridCol w:w="1050"/>
        <w:gridCol w:w="1212"/>
        <w:gridCol w:w="2387"/>
      </w:tblGrid>
      <w:tr w:rsidR="00A014F8" w:rsidRPr="00A014F8" w14:paraId="3AD975ED" w14:textId="77777777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E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 w:rsidR="00A014F8" w:rsidRPr="00A014F8" w14:paraId="3AD975F2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E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E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对外公开总数量</w:t>
            </w:r>
          </w:p>
        </w:tc>
      </w:tr>
      <w:tr w:rsidR="00A014F8" w:rsidRPr="00A014F8" w14:paraId="3AD975F7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A014F8" w:rsidRPr="00A014F8" w14:paraId="3AD975FC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7C6AFF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A014F8" w:rsidRPr="00A014F8" w14:paraId="3AD975FE" w14:textId="77777777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 w:rsidR="00A014F8" w:rsidRPr="00A014F8" w14:paraId="3AD97603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5F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1" w14:textId="2AAA3630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A014F8" w:rsidRPr="00A014F8" w14:paraId="3AD97608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5" w14:textId="63D7D7EE" w:rsidR="00A014F8" w:rsidRPr="00A014F8" w:rsidRDefault="00AA2FA8" w:rsidP="00AA2FA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6" w14:textId="24B58C65" w:rsidR="00A014F8" w:rsidRPr="00A014F8" w:rsidRDefault="00AA2FA8" w:rsidP="00AA2FA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0D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A" w14:textId="52C9FF05" w:rsidR="00A014F8" w:rsidRPr="00A014F8" w:rsidRDefault="00EA23B2" w:rsidP="00EA23B2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B" w14:textId="5A93FD91" w:rsidR="00A014F8" w:rsidRPr="00A014F8" w:rsidRDefault="00EA23B2" w:rsidP="00EA23B2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0F" w14:textId="77777777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0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 w:rsidR="00A014F8" w:rsidRPr="00A014F8" w14:paraId="3AD97614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A014F8" w:rsidRPr="00A014F8" w14:paraId="3AD97619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6" w14:textId="586EA887" w:rsidR="00A014F8" w:rsidRPr="00A014F8" w:rsidRDefault="00AA2FA8" w:rsidP="00AA2FA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  <w:r>
              <w:rPr>
                <w:rFonts w:ascii="仿宋_GB2312" w:eastAsia="仿宋_GB2312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7" w14:textId="284434A3" w:rsidR="00A014F8" w:rsidRPr="00A014F8" w:rsidRDefault="00AA2FA8" w:rsidP="00AA2FA8">
            <w:pPr>
              <w:widowControl/>
              <w:spacing w:line="560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1E" w14:textId="77777777" w:rsidTr="007C6AFF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lastRenderedPageBreak/>
              <w:t>行政强制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20" w14:textId="77777777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1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 w:rsidR="00A014F8" w:rsidRPr="00A014F8" w14:paraId="3AD97624" w14:textId="77777777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</w:tr>
      <w:tr w:rsidR="00A014F8" w:rsidRPr="00A014F8" w14:paraId="3AD97628" w14:textId="77777777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2A" w14:textId="77777777" w:rsidTr="007C6AFF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 w:rsidR="00A014F8" w:rsidRPr="00A014F8" w14:paraId="3AD9762E" w14:textId="77777777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采购总</w:t>
            </w:r>
            <w:proofErr w:type="gramEnd"/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金额</w:t>
            </w:r>
          </w:p>
        </w:tc>
      </w:tr>
      <w:tr w:rsidR="00A014F8" w:rsidRPr="00A014F8" w14:paraId="3AD97632" w14:textId="77777777" w:rsidTr="007C6AFF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2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</w:tbl>
    <w:p w14:paraId="3AD97633" w14:textId="77777777" w:rsidR="00A014F8" w:rsidRPr="00A014F8" w:rsidRDefault="00A014F8" w:rsidP="000304D0">
      <w:pPr>
        <w:widowControl/>
        <w:shd w:val="clear" w:color="auto" w:fill="FFFFFF"/>
        <w:spacing w:line="560" w:lineRule="exact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三、收到和处理政府信息公开申请情况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925"/>
        <w:gridCol w:w="3447"/>
        <w:gridCol w:w="504"/>
        <w:gridCol w:w="689"/>
        <w:gridCol w:w="1042"/>
        <w:gridCol w:w="925"/>
        <w:gridCol w:w="790"/>
        <w:gridCol w:w="572"/>
        <w:gridCol w:w="773"/>
      </w:tblGrid>
      <w:tr w:rsidR="00A014F8" w:rsidRPr="00A014F8" w14:paraId="3AD97636" w14:textId="77777777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（本列数据的勾</w:t>
            </w:r>
            <w:proofErr w:type="gramStart"/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稽</w:t>
            </w:r>
            <w:proofErr w:type="gramEnd"/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关系为：第一项加第二项之和，等于第三项加第四项之和）</w:t>
            </w:r>
          </w:p>
        </w:tc>
        <w:tc>
          <w:tcPr>
            <w:tcW w:w="472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申请人情况</w:t>
            </w:r>
          </w:p>
        </w:tc>
      </w:tr>
      <w:tr w:rsidR="00A014F8" w:rsidRPr="00A014F8" w14:paraId="3AD9763B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358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总计</w:t>
            </w:r>
          </w:p>
        </w:tc>
      </w:tr>
      <w:tr w:rsidR="00A014F8" w:rsidRPr="00A014F8" w14:paraId="3AD97644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3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4D" w14:textId="77777777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5" w14:textId="77777777" w:rsidR="00A014F8" w:rsidRPr="00A014F8" w:rsidRDefault="00A014F8" w:rsidP="00276007">
            <w:pPr>
              <w:widowControl/>
              <w:spacing w:line="560" w:lineRule="exac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56" w14:textId="77777777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E" w14:textId="77777777" w:rsidR="00A014F8" w:rsidRPr="00A014F8" w:rsidRDefault="00A014F8" w:rsidP="00276007">
            <w:pPr>
              <w:widowControl/>
              <w:spacing w:line="560" w:lineRule="exac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4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60" w14:textId="77777777" w:rsidTr="007C6AFF">
        <w:trPr>
          <w:trHeight w:hRule="exact" w:val="680"/>
          <w:tblCellSpacing w:w="0" w:type="dxa"/>
          <w:jc w:val="center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5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6A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75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6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6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80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7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7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8B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8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3.危及“三安全</w:t>
            </w:r>
            <w:proofErr w:type="gramStart"/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一</w:t>
            </w:r>
            <w:proofErr w:type="gramEnd"/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稳定”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96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8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8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A1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9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9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AC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A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B7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A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A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C2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  <w:hideMark/>
          </w:tcPr>
          <w:p w14:paraId="3AD976B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B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CD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D8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C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E3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D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EE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（五）</w:t>
            </w:r>
            <w:proofErr w:type="gramStart"/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不予处理</w:t>
            </w:r>
            <w:proofErr w:type="gramEnd"/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6F9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E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704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6F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70F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0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71A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724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E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1F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72E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9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 w:rsidRPr="00A014F8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7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8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9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A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B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C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D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A014F8" w:rsidRPr="00A014F8" w14:paraId="3AD97737" w14:textId="77777777" w:rsidTr="007C6AFF">
        <w:trPr>
          <w:trHeight w:hRule="exact" w:val="680"/>
          <w:tblCellSpacing w:w="0" w:type="dxa"/>
          <w:jc w:val="center"/>
        </w:trPr>
        <w:tc>
          <w:tcPr>
            <w:tcW w:w="43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2F" w14:textId="77777777" w:rsidR="00A014F8" w:rsidRPr="00A014F8" w:rsidRDefault="00A014F8" w:rsidP="00276007">
            <w:pPr>
              <w:widowControl/>
              <w:spacing w:line="560" w:lineRule="exact"/>
              <w:rPr>
                <w:rFonts w:ascii="楷体_GB2312" w:eastAsia="楷体_GB2312" w:hAnsi="宋体" w:cs="宋体"/>
                <w:b/>
                <w:bCs/>
                <w:kern w:val="0"/>
                <w:sz w:val="22"/>
                <w:szCs w:val="22"/>
              </w:rPr>
            </w:pPr>
            <w:r w:rsidRPr="00A014F8"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0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1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2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3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4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5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6" w14:textId="77777777" w:rsidR="00A014F8" w:rsidRPr="00A014F8" w:rsidRDefault="00A014F8" w:rsidP="00276007">
            <w:pPr>
              <w:widowControl/>
              <w:spacing w:line="560" w:lineRule="exac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</w:tbl>
    <w:p w14:paraId="3AD97738" w14:textId="77777777" w:rsidR="00A014F8" w:rsidRPr="00A014F8" w:rsidRDefault="00A014F8" w:rsidP="000304D0">
      <w:pPr>
        <w:widowControl/>
        <w:shd w:val="clear" w:color="auto" w:fill="FFFFFF"/>
        <w:spacing w:line="560" w:lineRule="exact"/>
        <w:ind w:firstLineChars="100" w:firstLine="320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四、政府信息公开行政复议、行政诉讼情况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 w:rsidR="00A014F8" w:rsidRPr="00A014F8" w14:paraId="3AD9773B" w14:textId="77777777" w:rsidTr="007C6AFF">
        <w:trPr>
          <w:trHeight w:hRule="exact" w:val="680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9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A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行政诉讼</w:t>
            </w:r>
          </w:p>
        </w:tc>
      </w:tr>
      <w:tr w:rsidR="00A014F8" w:rsidRPr="00A014F8" w14:paraId="3AD97743" w14:textId="77777777" w:rsidTr="007C6AFF">
        <w:trPr>
          <w:trHeight w:hRule="exact" w:val="680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C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D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E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3F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0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1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2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复议后起诉</w:t>
            </w:r>
          </w:p>
        </w:tc>
      </w:tr>
      <w:tr w:rsidR="00A014F8" w:rsidRPr="00A014F8" w14:paraId="3AD97753" w14:textId="77777777" w:rsidTr="007C6AFF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4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5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6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7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8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9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A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B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C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D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E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4F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0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1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2" w14:textId="77777777" w:rsidR="00A014F8" w:rsidRPr="00A014F8" w:rsidRDefault="00A014F8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014F8">
              <w:rPr>
                <w:rFonts w:ascii="Times New Roman" w:eastAsia="宋体" w:hAnsi="Times New Roman" w:cs="Times New Roman"/>
                <w:kern w:val="0"/>
                <w:sz w:val="22"/>
                <w:szCs w:val="22"/>
              </w:rPr>
              <w:t>总计</w:t>
            </w:r>
          </w:p>
        </w:tc>
      </w:tr>
      <w:tr w:rsidR="005807B6" w:rsidRPr="00A014F8" w14:paraId="3AD97763" w14:textId="77777777" w:rsidTr="007C6AFF">
        <w:trPr>
          <w:trHeight w:hRule="exact" w:val="680"/>
          <w:tblCellSpacing w:w="0" w:type="dxa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4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5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6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7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8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9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A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B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C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D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E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5F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60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61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97762" w14:textId="77777777" w:rsidR="005807B6" w:rsidRPr="00A014F8" w:rsidRDefault="005807B6" w:rsidP="00276007">
            <w:pPr>
              <w:widowControl/>
              <w:spacing w:line="560" w:lineRule="exac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3AD97764" w14:textId="77777777" w:rsidR="00A014F8" w:rsidRPr="00A014F8" w:rsidRDefault="00A014F8" w:rsidP="000304D0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五、存在的主要问题及改进情况</w:t>
      </w:r>
    </w:p>
    <w:p w14:paraId="3AD97765" w14:textId="77777777" w:rsidR="00A014F8" w:rsidRPr="00730401" w:rsidRDefault="00A014F8" w:rsidP="00276007">
      <w:pPr>
        <w:widowControl/>
        <w:shd w:val="clear" w:color="auto" w:fill="FFFFFF"/>
        <w:spacing w:line="560" w:lineRule="exact"/>
        <w:ind w:firstLine="480"/>
        <w:rPr>
          <w:rFonts w:ascii="楷体_GB2312" w:eastAsia="楷体_GB2312" w:hAnsi="宋体" w:cs="宋体"/>
          <w:b/>
          <w:bCs/>
          <w:color w:val="000000"/>
          <w:kern w:val="0"/>
          <w:sz w:val="32"/>
        </w:rPr>
      </w:pPr>
      <w:r w:rsidRPr="00A014F8">
        <w:rPr>
          <w:rFonts w:ascii="楷体_GB2312" w:eastAsia="楷体_GB2312" w:hAnsi="宋体" w:cs="宋体" w:hint="eastAsia"/>
          <w:b/>
          <w:bCs/>
          <w:color w:val="000000"/>
          <w:kern w:val="0"/>
          <w:sz w:val="32"/>
        </w:rPr>
        <w:lastRenderedPageBreak/>
        <w:t>（一）存在问题</w:t>
      </w:r>
    </w:p>
    <w:p w14:paraId="2F48BF65" w14:textId="14E3533F" w:rsidR="00AA2FA8" w:rsidRDefault="00AA2FA8" w:rsidP="00276007">
      <w:pPr>
        <w:widowControl/>
        <w:shd w:val="clear" w:color="auto" w:fill="FFFFFF"/>
        <w:spacing w:line="560" w:lineRule="exact"/>
        <w:ind w:firstLine="480"/>
        <w:rPr>
          <w:rFonts w:ascii="仿宋" w:eastAsia="仿宋" w:hAnsi="仿宋" w:cs="仿宋"/>
          <w:color w:val="333333"/>
          <w:kern w:val="0"/>
          <w:sz w:val="32"/>
        </w:rPr>
      </w:pPr>
      <w:r>
        <w:rPr>
          <w:rFonts w:ascii="仿宋" w:eastAsia="仿宋" w:hAnsi="仿宋" w:cs="仿宋" w:hint="eastAsia"/>
          <w:color w:val="333333"/>
          <w:kern w:val="0"/>
          <w:sz w:val="32"/>
        </w:rPr>
        <w:t>20</w:t>
      </w:r>
      <w:r>
        <w:rPr>
          <w:rFonts w:ascii="仿宋" w:eastAsia="仿宋" w:hAnsi="仿宋" w:cs="仿宋"/>
          <w:color w:val="333333"/>
          <w:kern w:val="0"/>
          <w:sz w:val="32"/>
        </w:rPr>
        <w:t>20</w:t>
      </w:r>
      <w:r>
        <w:rPr>
          <w:rFonts w:ascii="仿宋" w:eastAsia="仿宋" w:hAnsi="仿宋" w:cs="仿宋" w:hint="eastAsia"/>
          <w:color w:val="333333"/>
          <w:kern w:val="0"/>
          <w:sz w:val="32"/>
        </w:rPr>
        <w:t>年，我局不断完善政府信息公开工作，但仍存在少数信息更新不及时，信息公布不够规范，信息发布渠道受众较少等问题。</w:t>
      </w:r>
    </w:p>
    <w:p w14:paraId="3AD9776C" w14:textId="5049838E" w:rsidR="00A014F8" w:rsidRPr="00730401" w:rsidRDefault="00A014F8" w:rsidP="00276007">
      <w:pPr>
        <w:widowControl/>
        <w:shd w:val="clear" w:color="auto" w:fill="FFFFFF"/>
        <w:spacing w:line="560" w:lineRule="exact"/>
        <w:ind w:firstLine="480"/>
        <w:rPr>
          <w:rFonts w:ascii="楷体_GB2312" w:eastAsia="楷体_GB2312" w:hAnsi="宋体" w:cs="宋体"/>
          <w:b/>
          <w:bCs/>
          <w:color w:val="000000"/>
          <w:kern w:val="0"/>
          <w:sz w:val="32"/>
        </w:rPr>
      </w:pPr>
      <w:r w:rsidRPr="00A014F8">
        <w:rPr>
          <w:rFonts w:ascii="楷体_GB2312" w:eastAsia="楷体_GB2312" w:hAnsi="宋体" w:cs="宋体" w:hint="eastAsia"/>
          <w:b/>
          <w:bCs/>
          <w:color w:val="000000"/>
          <w:kern w:val="0"/>
          <w:sz w:val="32"/>
        </w:rPr>
        <w:t>（二）改进措施</w:t>
      </w:r>
    </w:p>
    <w:p w14:paraId="1703A142" w14:textId="77777777" w:rsidR="00AA2FA8" w:rsidRDefault="00AA2FA8" w:rsidP="00AA2FA8">
      <w:pPr>
        <w:widowControl/>
        <w:shd w:val="clear" w:color="auto" w:fill="FFFFFF"/>
        <w:spacing w:line="570" w:lineRule="atLeast"/>
        <w:ind w:firstLine="645"/>
        <w:rPr>
          <w:rFonts w:ascii="仿宋" w:eastAsia="仿宋" w:hAnsi="仿宋" w:cs="仿宋"/>
          <w:color w:val="333333"/>
          <w:kern w:val="0"/>
          <w:sz w:val="32"/>
        </w:rPr>
      </w:pPr>
      <w:r>
        <w:rPr>
          <w:rFonts w:ascii="仿宋" w:eastAsia="仿宋" w:hAnsi="仿宋" w:cs="仿宋" w:hint="eastAsia"/>
          <w:color w:val="333333"/>
          <w:kern w:val="0"/>
          <w:sz w:val="32"/>
        </w:rPr>
        <w:t>202</w:t>
      </w:r>
      <w:r>
        <w:rPr>
          <w:rFonts w:ascii="仿宋" w:eastAsia="仿宋" w:hAnsi="仿宋" w:cs="仿宋"/>
          <w:color w:val="333333"/>
          <w:kern w:val="0"/>
          <w:sz w:val="32"/>
        </w:rPr>
        <w:t>1</w:t>
      </w:r>
      <w:r>
        <w:rPr>
          <w:rFonts w:ascii="仿宋" w:eastAsia="仿宋" w:hAnsi="仿宋" w:cs="仿宋" w:hint="eastAsia"/>
          <w:color w:val="333333"/>
          <w:kern w:val="0"/>
          <w:sz w:val="32"/>
        </w:rPr>
        <w:t>年，我局将继续拓宽群众民主管理、民主监督渠道。广开渠道听取群众的合理化意见、建议，吸取群众营养，使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2"/>
        </w:rPr>
        <w:t>发改各项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2"/>
        </w:rPr>
        <w:t>工作开展具有更广泛的群众基础，使工作更加扎实有效。</w:t>
      </w:r>
      <w:r>
        <w:rPr>
          <w:rFonts w:ascii="仿宋" w:eastAsia="仿宋" w:hAnsi="仿宋" w:cs="仿宋" w:hint="eastAsia"/>
          <w:color w:val="333333"/>
          <w:kern w:val="0"/>
          <w:sz w:val="32"/>
        </w:rPr>
        <w:t>主要从以下几点进行：</w:t>
      </w:r>
    </w:p>
    <w:p w14:paraId="3BDBB431" w14:textId="77777777" w:rsidR="00AA2FA8" w:rsidRDefault="00AA2FA8" w:rsidP="00AA2FA8">
      <w:pPr>
        <w:widowControl/>
        <w:shd w:val="clear" w:color="auto" w:fill="FFFFFF"/>
        <w:spacing w:line="570" w:lineRule="atLeast"/>
        <w:ind w:firstLine="645"/>
        <w:rPr>
          <w:rFonts w:ascii="仿宋" w:eastAsia="仿宋" w:hAnsi="仿宋" w:cs="仿宋"/>
          <w:color w:val="333333"/>
          <w:kern w:val="0"/>
          <w:sz w:val="32"/>
        </w:rPr>
      </w:pPr>
      <w:r w:rsidRPr="00AA2FA8">
        <w:rPr>
          <w:rFonts w:ascii="仿宋" w:eastAsia="仿宋" w:hAnsi="仿宋" w:cs="宋体" w:hint="eastAsia"/>
          <w:b/>
          <w:bCs/>
          <w:color w:val="2B2B2B"/>
          <w:kern w:val="0"/>
          <w:sz w:val="32"/>
        </w:rPr>
        <w:t>1、</w:t>
      </w:r>
      <w:r w:rsidRPr="00AA2FA8">
        <w:rPr>
          <w:rFonts w:ascii="仿宋" w:eastAsia="仿宋" w:hAnsi="仿宋" w:cs="宋体" w:hint="eastAsia"/>
          <w:b/>
          <w:bCs/>
          <w:color w:val="2B2B2B"/>
          <w:kern w:val="0"/>
          <w:sz w:val="32"/>
        </w:rPr>
        <w:t>公开形式多样化。</w:t>
      </w:r>
      <w:r>
        <w:rPr>
          <w:rFonts w:ascii="仿宋" w:eastAsia="仿宋" w:hAnsi="仿宋" w:cs="仿宋" w:hint="eastAsia"/>
          <w:color w:val="333333"/>
          <w:kern w:val="0"/>
          <w:sz w:val="32"/>
        </w:rPr>
        <w:t>本着“规范、实用、明了、方便”的原则，针对不同内容确定公开形式。主要采取发文件或简报、政务网站公开、信息公开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2"/>
        </w:rPr>
        <w:t>栏公开和微信公众号公开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2"/>
        </w:rPr>
        <w:t>等形式，将长期的、程序性的公开内容与动态的、阶段性的公开内容有机结合起来，注重实效，方便党员群众及时查询和监督。</w:t>
      </w:r>
    </w:p>
    <w:p w14:paraId="3345C747" w14:textId="6DD913DB" w:rsidR="00AA2FA8" w:rsidRDefault="00AA2FA8" w:rsidP="00AA2FA8">
      <w:pPr>
        <w:widowControl/>
        <w:shd w:val="clear" w:color="auto" w:fill="FFFFFF"/>
        <w:spacing w:line="570" w:lineRule="atLeast"/>
        <w:ind w:firstLine="645"/>
        <w:rPr>
          <w:rFonts w:ascii="仿宋" w:eastAsia="仿宋" w:hAnsi="仿宋" w:cs="仿宋"/>
          <w:color w:val="333333"/>
          <w:kern w:val="0"/>
          <w:sz w:val="32"/>
        </w:rPr>
      </w:pPr>
      <w:r w:rsidRPr="00AA2FA8">
        <w:rPr>
          <w:rFonts w:ascii="仿宋" w:eastAsia="仿宋" w:hAnsi="仿宋" w:cs="宋体"/>
          <w:b/>
          <w:bCs/>
          <w:color w:val="2B2B2B"/>
          <w:kern w:val="0"/>
          <w:sz w:val="32"/>
        </w:rPr>
        <w:t>2</w:t>
      </w:r>
      <w:r w:rsidRPr="00AA2FA8">
        <w:rPr>
          <w:rFonts w:ascii="仿宋" w:eastAsia="仿宋" w:hAnsi="仿宋" w:cs="宋体" w:hint="eastAsia"/>
          <w:b/>
          <w:bCs/>
          <w:color w:val="2B2B2B"/>
          <w:kern w:val="0"/>
          <w:sz w:val="32"/>
        </w:rPr>
        <w:t>、</w:t>
      </w:r>
      <w:r w:rsidRPr="00AA2FA8">
        <w:rPr>
          <w:rFonts w:ascii="仿宋" w:eastAsia="仿宋" w:hAnsi="仿宋" w:cs="宋体" w:hint="eastAsia"/>
          <w:b/>
          <w:bCs/>
          <w:color w:val="2B2B2B"/>
          <w:kern w:val="0"/>
          <w:sz w:val="32"/>
        </w:rPr>
        <w:t>公开时间灵活化。</w:t>
      </w:r>
      <w:r>
        <w:rPr>
          <w:rFonts w:ascii="仿宋" w:eastAsia="仿宋" w:hAnsi="仿宋" w:cs="仿宋" w:hint="eastAsia"/>
          <w:color w:val="333333"/>
          <w:kern w:val="0"/>
          <w:sz w:val="32"/>
        </w:rPr>
        <w:t>按照时间与内容相适应的原则,实行定期公开与不定期公开相结合，充分体现公开的经常性、动态性、及时性。</w:t>
      </w:r>
    </w:p>
    <w:p w14:paraId="18DBEB19" w14:textId="77777777" w:rsidR="00AA2FA8" w:rsidRDefault="00AA2FA8" w:rsidP="00AA2FA8">
      <w:pPr>
        <w:widowControl/>
        <w:shd w:val="clear" w:color="auto" w:fill="FFFFFF"/>
        <w:spacing w:line="560" w:lineRule="exact"/>
        <w:ind w:firstLineChars="200" w:firstLine="643"/>
        <w:rPr>
          <w:rFonts w:ascii="仿宋" w:eastAsia="仿宋" w:hAnsi="仿宋" w:cs="仿宋"/>
          <w:color w:val="333333"/>
          <w:kern w:val="0"/>
          <w:sz w:val="32"/>
        </w:rPr>
      </w:pPr>
      <w:r w:rsidRPr="00AA2FA8">
        <w:rPr>
          <w:rFonts w:ascii="仿宋" w:eastAsia="仿宋" w:hAnsi="仿宋" w:cs="宋体" w:hint="eastAsia"/>
          <w:b/>
          <w:bCs/>
          <w:color w:val="2B2B2B"/>
          <w:kern w:val="0"/>
          <w:sz w:val="32"/>
        </w:rPr>
        <w:t>3、</w:t>
      </w:r>
      <w:r w:rsidRPr="00AA2FA8">
        <w:rPr>
          <w:rFonts w:ascii="仿宋" w:eastAsia="仿宋" w:hAnsi="仿宋" w:cs="宋体" w:hint="eastAsia"/>
          <w:b/>
          <w:bCs/>
          <w:color w:val="2B2B2B"/>
          <w:kern w:val="0"/>
          <w:sz w:val="32"/>
        </w:rPr>
        <w:t>公开程序规范化。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2"/>
        </w:rPr>
        <w:t>县发改局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2"/>
        </w:rPr>
        <w:t>明确要求，对所有公开的信息，全部都进行保密审查，确保涉密信息不公开</w:t>
      </w:r>
      <w:proofErr w:type="gramStart"/>
      <w:r>
        <w:rPr>
          <w:rFonts w:ascii="仿宋" w:eastAsia="仿宋" w:hAnsi="仿宋" w:cs="仿宋" w:hint="eastAsia"/>
          <w:color w:val="333333"/>
          <w:kern w:val="0"/>
          <w:sz w:val="32"/>
        </w:rPr>
        <w:t>不</w:t>
      </w:r>
      <w:proofErr w:type="gramEnd"/>
      <w:r>
        <w:rPr>
          <w:rFonts w:ascii="仿宋" w:eastAsia="仿宋" w:hAnsi="仿宋" w:cs="仿宋" w:hint="eastAsia"/>
          <w:color w:val="333333"/>
          <w:kern w:val="0"/>
          <w:sz w:val="32"/>
        </w:rPr>
        <w:t>上网</w:t>
      </w:r>
    </w:p>
    <w:p w14:paraId="3AD97773" w14:textId="4873ADB6" w:rsidR="00A014F8" w:rsidRPr="00A014F8" w:rsidRDefault="00A014F8" w:rsidP="00AA2FA8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</w:rPr>
      </w:pPr>
      <w:r w:rsidRPr="00A014F8">
        <w:rPr>
          <w:rFonts w:ascii="黑体" w:eastAsia="黑体" w:hAnsi="黑体" w:cs="宋体" w:hint="eastAsia"/>
          <w:color w:val="000000"/>
          <w:kern w:val="0"/>
          <w:sz w:val="32"/>
        </w:rPr>
        <w:t>六、其他需要报告的事项</w:t>
      </w:r>
    </w:p>
    <w:p w14:paraId="3AD97774" w14:textId="77777777" w:rsidR="00A014F8" w:rsidRPr="00AA2FA8" w:rsidRDefault="00A014F8" w:rsidP="00276007">
      <w:pPr>
        <w:widowControl/>
        <w:shd w:val="clear" w:color="auto" w:fill="FFFFFF"/>
        <w:spacing w:line="560" w:lineRule="exact"/>
        <w:ind w:firstLine="480"/>
        <w:rPr>
          <w:rFonts w:ascii="仿宋" w:eastAsia="仿宋" w:hAnsi="仿宋" w:cs="宋体"/>
          <w:b/>
          <w:bCs/>
          <w:color w:val="000000"/>
          <w:kern w:val="0"/>
          <w:sz w:val="32"/>
        </w:rPr>
      </w:pP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（一）政府热线处理情况</w:t>
      </w:r>
    </w:p>
    <w:p w14:paraId="3AD97776" w14:textId="6D3F1850" w:rsidR="00AA4DAF" w:rsidRDefault="00AA2FA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无。</w:t>
      </w:r>
    </w:p>
    <w:p w14:paraId="3AD97777" w14:textId="77777777" w:rsidR="00A014F8" w:rsidRPr="00AA2FA8" w:rsidRDefault="00A014F8" w:rsidP="00276007">
      <w:pPr>
        <w:widowControl/>
        <w:shd w:val="clear" w:color="auto" w:fill="FFFFFF"/>
        <w:spacing w:line="560" w:lineRule="exact"/>
        <w:ind w:firstLine="480"/>
        <w:rPr>
          <w:rFonts w:ascii="仿宋" w:eastAsia="仿宋" w:hAnsi="仿宋" w:cs="宋体"/>
          <w:b/>
          <w:bCs/>
          <w:color w:val="000000"/>
          <w:kern w:val="0"/>
          <w:sz w:val="32"/>
        </w:rPr>
      </w:pP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（</w:t>
      </w:r>
      <w:r w:rsidR="00730401"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二</w:t>
      </w: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）依申请公开政府信息和不予公开政府信息的情况</w:t>
      </w:r>
    </w:p>
    <w:p w14:paraId="3AD97779" w14:textId="4B6ADA46" w:rsidR="00AA4DAF" w:rsidRDefault="00AA2FA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lastRenderedPageBreak/>
        <w:t>无。</w:t>
      </w:r>
    </w:p>
    <w:p w14:paraId="3AD9777A" w14:textId="77777777" w:rsidR="00A014F8" w:rsidRPr="00AA2FA8" w:rsidRDefault="00A014F8" w:rsidP="00276007">
      <w:pPr>
        <w:widowControl/>
        <w:shd w:val="clear" w:color="auto" w:fill="FFFFFF"/>
        <w:spacing w:line="560" w:lineRule="exact"/>
        <w:ind w:firstLine="480"/>
        <w:rPr>
          <w:rFonts w:ascii="仿宋" w:eastAsia="仿宋" w:hAnsi="仿宋" w:cs="宋体"/>
          <w:b/>
          <w:bCs/>
          <w:color w:val="000000"/>
          <w:kern w:val="0"/>
          <w:sz w:val="32"/>
        </w:rPr>
      </w:pP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（</w:t>
      </w:r>
      <w:r w:rsidR="00730401"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三</w:t>
      </w: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）政府信息公开的收费及减免情况</w:t>
      </w:r>
    </w:p>
    <w:p w14:paraId="3AD9777C" w14:textId="5CA7FE16" w:rsidR="00AA4DAF" w:rsidRDefault="00AA2FA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无。</w:t>
      </w:r>
    </w:p>
    <w:p w14:paraId="3AD9777D" w14:textId="77777777" w:rsidR="00A014F8" w:rsidRPr="00AA2FA8" w:rsidRDefault="00A014F8" w:rsidP="00276007">
      <w:pPr>
        <w:widowControl/>
        <w:shd w:val="clear" w:color="auto" w:fill="FFFFFF"/>
        <w:spacing w:line="560" w:lineRule="exact"/>
        <w:ind w:firstLine="480"/>
        <w:rPr>
          <w:rFonts w:ascii="仿宋" w:eastAsia="仿宋" w:hAnsi="仿宋" w:cs="宋体"/>
          <w:b/>
          <w:bCs/>
          <w:color w:val="000000"/>
          <w:kern w:val="0"/>
          <w:sz w:val="32"/>
        </w:rPr>
      </w:pP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（</w:t>
      </w:r>
      <w:r w:rsidR="00730401"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四</w:t>
      </w:r>
      <w:r w:rsidRPr="00AA2FA8">
        <w:rPr>
          <w:rFonts w:ascii="仿宋" w:eastAsia="仿宋" w:hAnsi="仿宋" w:cs="宋体" w:hint="eastAsia"/>
          <w:b/>
          <w:bCs/>
          <w:color w:val="000000"/>
          <w:kern w:val="0"/>
          <w:sz w:val="32"/>
        </w:rPr>
        <w:t>）因政府信息公开申请行政复议、提起行政诉讼的情况</w:t>
      </w:r>
    </w:p>
    <w:p w14:paraId="3AD9777F" w14:textId="22D0CD4E" w:rsidR="007C6AFF" w:rsidRDefault="00AA2FA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无。</w:t>
      </w:r>
    </w:p>
    <w:p w14:paraId="3F60E654" w14:textId="0370F8D0" w:rsidR="00E45228" w:rsidRDefault="00E4522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</w:p>
    <w:p w14:paraId="2006044E" w14:textId="21DFD56B" w:rsidR="00E45228" w:rsidRDefault="00E45228" w:rsidP="00276007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hd w:val="clear" w:color="auto" w:fill="FFFFFF"/>
        </w:rPr>
      </w:pPr>
    </w:p>
    <w:p w14:paraId="230B1C60" w14:textId="170CEC2D" w:rsidR="00E45228" w:rsidRDefault="00E45228" w:rsidP="00E45228">
      <w:pPr>
        <w:widowControl/>
        <w:shd w:val="clear" w:color="auto" w:fill="FFFFFF"/>
        <w:spacing w:line="560" w:lineRule="exact"/>
        <w:ind w:firstLineChars="200" w:firstLine="640"/>
        <w:jc w:val="right"/>
        <w:rPr>
          <w:rFonts w:ascii="仿宋" w:eastAsia="仿宋" w:hAnsi="仿宋"/>
          <w:color w:val="000000"/>
          <w:sz w:val="32"/>
          <w:shd w:val="clear" w:color="auto" w:fill="FFFFFF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尖扎县发展和改革局</w:t>
      </w:r>
    </w:p>
    <w:p w14:paraId="65CD43B3" w14:textId="2123E52D" w:rsidR="00E45228" w:rsidRDefault="00E45228" w:rsidP="00E45228">
      <w:pPr>
        <w:widowControl/>
        <w:shd w:val="clear" w:color="auto" w:fill="FFFFFF"/>
        <w:spacing w:line="560" w:lineRule="exact"/>
        <w:ind w:firstLineChars="200" w:firstLine="640"/>
        <w:jc w:val="right"/>
        <w:rPr>
          <w:rFonts w:hint="eastAsia"/>
        </w:rPr>
      </w:pP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2</w:t>
      </w:r>
      <w:r>
        <w:rPr>
          <w:rFonts w:ascii="仿宋" w:eastAsia="仿宋" w:hAnsi="仿宋"/>
          <w:color w:val="000000"/>
          <w:sz w:val="32"/>
          <w:shd w:val="clear" w:color="auto" w:fill="FFFFFF"/>
        </w:rPr>
        <w:t>021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年4月2</w:t>
      </w:r>
      <w:r>
        <w:rPr>
          <w:rFonts w:ascii="仿宋" w:eastAsia="仿宋" w:hAnsi="仿宋"/>
          <w:color w:val="000000"/>
          <w:sz w:val="32"/>
          <w:shd w:val="clear" w:color="auto" w:fill="FFFFFF"/>
        </w:rPr>
        <w:t>5</w:t>
      </w:r>
      <w:r>
        <w:rPr>
          <w:rFonts w:ascii="仿宋" w:eastAsia="仿宋" w:hAnsi="仿宋" w:hint="eastAsia"/>
          <w:color w:val="000000"/>
          <w:sz w:val="32"/>
          <w:shd w:val="clear" w:color="auto" w:fill="FFFFFF"/>
        </w:rPr>
        <w:t>日</w:t>
      </w:r>
    </w:p>
    <w:sectPr w:rsidR="00E45228" w:rsidSect="00FC4F54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7782" w14:textId="77777777" w:rsidR="00E531F7" w:rsidRDefault="00E531F7" w:rsidP="00E531F7">
      <w:pPr>
        <w:spacing w:line="240" w:lineRule="auto"/>
      </w:pPr>
      <w:r>
        <w:separator/>
      </w:r>
    </w:p>
  </w:endnote>
  <w:endnote w:type="continuationSeparator" w:id="0">
    <w:p w14:paraId="3AD97783" w14:textId="77777777" w:rsidR="00E531F7" w:rsidRDefault="00E531F7" w:rsidP="00E531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97780" w14:textId="77777777" w:rsidR="00E531F7" w:rsidRDefault="00E531F7" w:rsidP="00E531F7">
      <w:pPr>
        <w:spacing w:line="240" w:lineRule="auto"/>
      </w:pPr>
      <w:r>
        <w:separator/>
      </w:r>
    </w:p>
  </w:footnote>
  <w:footnote w:type="continuationSeparator" w:id="0">
    <w:p w14:paraId="3AD97781" w14:textId="77777777" w:rsidR="00E531F7" w:rsidRDefault="00E531F7" w:rsidP="00E531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F8"/>
    <w:rsid w:val="000304D0"/>
    <w:rsid w:val="00051A9D"/>
    <w:rsid w:val="001A521E"/>
    <w:rsid w:val="00276007"/>
    <w:rsid w:val="00311377"/>
    <w:rsid w:val="00315013"/>
    <w:rsid w:val="003F55A9"/>
    <w:rsid w:val="00462EFF"/>
    <w:rsid w:val="005807B6"/>
    <w:rsid w:val="00730401"/>
    <w:rsid w:val="007C6AFF"/>
    <w:rsid w:val="00A014F8"/>
    <w:rsid w:val="00AA2FA8"/>
    <w:rsid w:val="00AA4DAF"/>
    <w:rsid w:val="00C86AD6"/>
    <w:rsid w:val="00E45228"/>
    <w:rsid w:val="00E531F7"/>
    <w:rsid w:val="00EA23B2"/>
    <w:rsid w:val="00EA59E3"/>
    <w:rsid w:val="00FA3004"/>
    <w:rsid w:val="00FC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D975D7"/>
  <w15:docId w15:val="{EA2384A2-F332-4714-85B6-5145888D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32"/>
        <w:lang w:val="en-US" w:eastAsia="zh-CN" w:bidi="bo-CN"/>
      </w:rPr>
    </w:rPrDefault>
    <w:pPrDefault>
      <w:pPr>
        <w:spacing w:line="576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F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">
    <w:name w:val="p"/>
    <w:basedOn w:val="a"/>
    <w:rsid w:val="00A014F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E531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character" w:customStyle="1" w:styleId="a5">
    <w:name w:val="页眉 字符"/>
    <w:basedOn w:val="a0"/>
    <w:link w:val="a4"/>
    <w:uiPriority w:val="99"/>
    <w:semiHidden/>
    <w:rsid w:val="00E531F7"/>
    <w:rPr>
      <w:sz w:val="18"/>
      <w:szCs w:val="26"/>
    </w:rPr>
  </w:style>
  <w:style w:type="paragraph" w:styleId="a6">
    <w:name w:val="footer"/>
    <w:basedOn w:val="a"/>
    <w:link w:val="a7"/>
    <w:uiPriority w:val="99"/>
    <w:semiHidden/>
    <w:unhideWhenUsed/>
    <w:rsid w:val="00E531F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character" w:customStyle="1" w:styleId="a7">
    <w:name w:val="页脚 字符"/>
    <w:basedOn w:val="a0"/>
    <w:link w:val="a6"/>
    <w:uiPriority w:val="99"/>
    <w:semiHidden/>
    <w:rsid w:val="00E531F7"/>
    <w:rPr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2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0161">
          <w:marLeft w:val="0"/>
          <w:marRight w:val="0"/>
          <w:marTop w:val="374"/>
          <w:marBottom w:val="374"/>
          <w:divBdr>
            <w:top w:val="none" w:sz="0" w:space="0" w:color="auto"/>
            <w:left w:val="none" w:sz="0" w:space="0" w:color="auto"/>
            <w:bottom w:val="dashed" w:sz="8" w:space="0" w:color="DCDCDC"/>
            <w:right w:val="none" w:sz="0" w:space="0" w:color="auto"/>
          </w:divBdr>
        </w:div>
        <w:div w:id="526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328</Words>
  <Characters>1870</Characters>
  <Application>Microsoft Office Word</Application>
  <DocSecurity>0</DocSecurity>
  <Lines>15</Lines>
  <Paragraphs>4</Paragraphs>
  <ScaleCrop>false</ScaleCrop>
  <Company>微软中国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祁 生德</cp:lastModifiedBy>
  <cp:revision>2</cp:revision>
  <cp:lastPrinted>2021-04-25T03:05:00Z</cp:lastPrinted>
  <dcterms:created xsi:type="dcterms:W3CDTF">2021-04-25T03:06:00Z</dcterms:created>
  <dcterms:modified xsi:type="dcterms:W3CDTF">2021-04-25T03:06:00Z</dcterms:modified>
</cp:coreProperties>
</file>